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CB" w:rsidRPr="006F42CB" w:rsidRDefault="006F42CB" w:rsidP="006F42CB">
      <w:pPr>
        <w:spacing w:line="360" w:lineRule="auto"/>
        <w:contextualSpacing/>
        <w:jc w:val="center"/>
        <w:rPr>
          <w:b/>
        </w:rPr>
      </w:pPr>
      <w:bookmarkStart w:id="0" w:name="_GoBack"/>
      <w:r w:rsidRPr="006F42CB">
        <w:rPr>
          <w:b/>
        </w:rPr>
        <w:t>ABSTRACT</w:t>
      </w:r>
    </w:p>
    <w:bookmarkEnd w:id="0"/>
    <w:p w:rsidR="006F42CB" w:rsidRDefault="006F42CB" w:rsidP="006F42CB">
      <w:pPr>
        <w:spacing w:line="360" w:lineRule="auto"/>
        <w:contextualSpacing/>
        <w:jc w:val="both"/>
      </w:pPr>
      <w:r>
        <w:t>The present research work is an attempt to formulate and evaluate fast</w:t>
      </w:r>
      <w:r>
        <w:t xml:space="preserve"> </w:t>
      </w:r>
      <w:r>
        <w:t xml:space="preserve">dispersible tablets of a model antiemetic drug, </w:t>
      </w:r>
      <w:proofErr w:type="spellStart"/>
      <w:r>
        <w:t>prochlorperazine</w:t>
      </w:r>
      <w:proofErr w:type="spellEnd"/>
      <w:r>
        <w:t xml:space="preserve"> maleate using natural</w:t>
      </w:r>
      <w:r>
        <w:t xml:space="preserve"> </w:t>
      </w:r>
      <w:proofErr w:type="spellStart"/>
      <w:r>
        <w:t>disintegrants</w:t>
      </w:r>
      <w:proofErr w:type="spellEnd"/>
      <w:r>
        <w:t xml:space="preserve"> prepared by direct compression method.</w:t>
      </w:r>
    </w:p>
    <w:p w:rsidR="006F42CB" w:rsidRDefault="006F42CB" w:rsidP="006F42CB">
      <w:pPr>
        <w:spacing w:line="360" w:lineRule="auto"/>
        <w:contextualSpacing/>
        <w:jc w:val="both"/>
      </w:pPr>
    </w:p>
    <w:p w:rsidR="006F42CB" w:rsidRDefault="006F42CB" w:rsidP="006F42CB">
      <w:pPr>
        <w:spacing w:line="360" w:lineRule="auto"/>
        <w:contextualSpacing/>
        <w:jc w:val="both"/>
      </w:pPr>
      <w:r>
        <w:t>The drug excipients compatibility studies were carried out using FT-IR. The</w:t>
      </w:r>
      <w:r>
        <w:t xml:space="preserve"> </w:t>
      </w:r>
      <w:r>
        <w:t>tablets were compressed by direct compression method, using directly compressible</w:t>
      </w:r>
      <w:r>
        <w:t xml:space="preserve"> </w:t>
      </w:r>
      <w:r>
        <w:t xml:space="preserve">lactose as diluent. Cassia </w:t>
      </w:r>
      <w:proofErr w:type="spellStart"/>
      <w:r>
        <w:t>tora</w:t>
      </w:r>
      <w:proofErr w:type="spellEnd"/>
      <w:r>
        <w:t xml:space="preserve"> (10%, 15%, 20%), Cassia </w:t>
      </w:r>
      <w:proofErr w:type="spellStart"/>
      <w:r>
        <w:t>nodosa</w:t>
      </w:r>
      <w:proofErr w:type="spellEnd"/>
      <w:r>
        <w:t xml:space="preserve"> (10%, 15%, 20%)</w:t>
      </w:r>
      <w:proofErr w:type="gramStart"/>
      <w:r>
        <w:t>,</w:t>
      </w:r>
      <w:proofErr w:type="spellStart"/>
      <w:r>
        <w:t>ispaghula</w:t>
      </w:r>
      <w:proofErr w:type="spellEnd"/>
      <w:proofErr w:type="gramEnd"/>
      <w:r>
        <w:t xml:space="preserve"> husk powder (10%, 15%, 20%) were used as </w:t>
      </w:r>
      <w:proofErr w:type="spellStart"/>
      <w:r>
        <w:t>disintegrants</w:t>
      </w:r>
      <w:proofErr w:type="spellEnd"/>
      <w:r>
        <w:t xml:space="preserve"> at different</w:t>
      </w:r>
      <w:r>
        <w:t xml:space="preserve"> </w:t>
      </w:r>
      <w:r>
        <w:t xml:space="preserve">concentration. Talc was used as </w:t>
      </w:r>
      <w:proofErr w:type="spellStart"/>
      <w:r>
        <w:t>glidant</w:t>
      </w:r>
      <w:proofErr w:type="spellEnd"/>
      <w:r>
        <w:t xml:space="preserve"> and magnesium stearate was used </w:t>
      </w:r>
      <w:proofErr w:type="spellStart"/>
      <w:r>
        <w:t>aslubricating</w:t>
      </w:r>
      <w:proofErr w:type="spellEnd"/>
      <w:r>
        <w:t xml:space="preserve"> agent. Sunset yellow (supra) FD&amp;C yellow #6 was used as </w:t>
      </w:r>
      <w:proofErr w:type="spellStart"/>
      <w:r>
        <w:t>coloring</w:t>
      </w:r>
      <w:proofErr w:type="spellEnd"/>
      <w:r>
        <w:t xml:space="preserve"> agent</w:t>
      </w:r>
      <w:r>
        <w:t xml:space="preserve"> </w:t>
      </w:r>
      <w:r>
        <w:t>on dry basis.</w:t>
      </w:r>
    </w:p>
    <w:p w:rsidR="006F42CB" w:rsidRDefault="006F42CB" w:rsidP="006F42CB">
      <w:pPr>
        <w:spacing w:line="360" w:lineRule="auto"/>
        <w:contextualSpacing/>
        <w:jc w:val="both"/>
      </w:pPr>
    </w:p>
    <w:p w:rsidR="006F42CB" w:rsidRDefault="006F42CB" w:rsidP="006F42CB">
      <w:pPr>
        <w:spacing w:line="360" w:lineRule="auto"/>
        <w:contextualSpacing/>
        <w:jc w:val="both"/>
      </w:pPr>
      <w:r>
        <w:t xml:space="preserve">The </w:t>
      </w:r>
      <w:proofErr w:type="spellStart"/>
      <w:r>
        <w:t>precompression</w:t>
      </w:r>
      <w:proofErr w:type="spellEnd"/>
      <w:r>
        <w:t xml:space="preserve"> parameters like bulk density, tapped density, Carr’s index</w:t>
      </w:r>
      <w:r>
        <w:t xml:space="preserve"> </w:t>
      </w:r>
      <w:r>
        <w:t>and angle of repose were determined. The post compression parameters like</w:t>
      </w:r>
      <w:r>
        <w:t xml:space="preserve"> </w:t>
      </w:r>
      <w:r>
        <w:t>hardness, thickness, friability, weight variation, disintegration time, wetting time for</w:t>
      </w:r>
      <w:r>
        <w:t xml:space="preserve"> </w:t>
      </w:r>
      <w:r>
        <w:t xml:space="preserve">all the formulations were carried out. Formulations containing cassia </w:t>
      </w:r>
      <w:proofErr w:type="spellStart"/>
      <w:r>
        <w:t>nodosa</w:t>
      </w:r>
      <w:proofErr w:type="spellEnd"/>
      <w:r>
        <w:t xml:space="preserve"> </w:t>
      </w:r>
      <w:r>
        <w:t>exhibited quicker disintegration of tablets than compared to those containing cassia</w:t>
      </w:r>
      <w:r>
        <w:t xml:space="preserve"> </w:t>
      </w:r>
      <w:proofErr w:type="spellStart"/>
      <w:r>
        <w:t>tora</w:t>
      </w:r>
      <w:proofErr w:type="spellEnd"/>
      <w:r>
        <w:t xml:space="preserve"> and </w:t>
      </w:r>
      <w:proofErr w:type="spellStart"/>
      <w:r>
        <w:t>ispaghula</w:t>
      </w:r>
      <w:proofErr w:type="spellEnd"/>
      <w:r>
        <w:t xml:space="preserve"> husk powder. The most satisfactory formulation showed minimum</w:t>
      </w:r>
      <w:r>
        <w:t xml:space="preserve"> </w:t>
      </w:r>
      <w:r>
        <w:t>disintegration time of 33 sec and released maximum amount of drug in shortest</w:t>
      </w:r>
    </w:p>
    <w:p w:rsidR="006F42CB" w:rsidRDefault="006F42CB" w:rsidP="006F42CB">
      <w:pPr>
        <w:spacing w:line="360" w:lineRule="auto"/>
        <w:contextualSpacing/>
        <w:jc w:val="both"/>
      </w:pPr>
      <w:proofErr w:type="gramStart"/>
      <w:r>
        <w:t>duration</w:t>
      </w:r>
      <w:proofErr w:type="gramEnd"/>
      <w:r>
        <w:t xml:space="preserve"> of time. It was found to be stable during stability studies conducted for 2</w:t>
      </w:r>
      <w:r>
        <w:t xml:space="preserve"> </w:t>
      </w:r>
      <w:r>
        <w:t>months as per ICH guidelines.</w:t>
      </w:r>
    </w:p>
    <w:p w:rsidR="006F42CB" w:rsidRDefault="006F42CB" w:rsidP="006F42CB">
      <w:pPr>
        <w:spacing w:line="360" w:lineRule="auto"/>
        <w:contextualSpacing/>
        <w:jc w:val="both"/>
      </w:pPr>
      <w:r w:rsidRPr="006F42CB">
        <w:rPr>
          <w:b/>
        </w:rPr>
        <w:t>Key words:</w:t>
      </w:r>
      <w:r>
        <w:t xml:space="preserve"> Dispersible tablets, direct compression, </w:t>
      </w:r>
      <w:proofErr w:type="spellStart"/>
      <w:r>
        <w:t>prochlorperazine</w:t>
      </w:r>
      <w:proofErr w:type="spellEnd"/>
      <w:r>
        <w:t xml:space="preserve"> maleate, natural</w:t>
      </w:r>
    </w:p>
    <w:p w:rsidR="007030D4" w:rsidRDefault="006F42CB" w:rsidP="006F42CB">
      <w:pPr>
        <w:spacing w:line="360" w:lineRule="auto"/>
        <w:contextualSpacing/>
        <w:jc w:val="both"/>
      </w:pPr>
      <w:proofErr w:type="spellStart"/>
      <w:proofErr w:type="gramStart"/>
      <w:r>
        <w:t>disintegrants</w:t>
      </w:r>
      <w:proofErr w:type="spellEnd"/>
      <w:proofErr w:type="gramEnd"/>
      <w:r>
        <w:t>.</w:t>
      </w:r>
    </w:p>
    <w:sectPr w:rsidR="00703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CB"/>
    <w:rsid w:val="006F42CB"/>
    <w:rsid w:val="007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CA07D-2856-42AF-AE1C-9EBDF64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2023-02-14T07:31:00Z</dcterms:created>
  <dcterms:modified xsi:type="dcterms:W3CDTF">2023-02-14T07:34:00Z</dcterms:modified>
</cp:coreProperties>
</file>