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E8" w:rsidRPr="00FB79E8" w:rsidRDefault="00FB79E8" w:rsidP="00FB79E8">
      <w:pPr>
        <w:jc w:val="center"/>
        <w:rPr>
          <w:b/>
        </w:rPr>
      </w:pPr>
      <w:r w:rsidRPr="00FB79E8">
        <w:rPr>
          <w:b/>
        </w:rPr>
        <w:t>ABSTRACT</w:t>
      </w:r>
    </w:p>
    <w:p w:rsidR="00FB79E8" w:rsidRDefault="00FB79E8" w:rsidP="00FB79E8">
      <w:pPr>
        <w:spacing w:line="360" w:lineRule="auto"/>
        <w:jc w:val="both"/>
      </w:pPr>
      <w:bookmarkStart w:id="0" w:name="_GoBack"/>
      <w:r>
        <w:t>The aim of this work was to study the importance of porous osmotic pump</w:t>
      </w:r>
      <w:r>
        <w:t xml:space="preserve"> </w:t>
      </w:r>
      <w:r>
        <w:t xml:space="preserve">tablets over the matrix tablets for controlled delivery of </w:t>
      </w:r>
      <w:proofErr w:type="spellStart"/>
      <w:r>
        <w:t>Diclofenac</w:t>
      </w:r>
      <w:proofErr w:type="spellEnd"/>
      <w:r>
        <w:t xml:space="preserve"> sodium (DS). </w:t>
      </w:r>
      <w:proofErr w:type="spellStart"/>
      <w:r>
        <w:t>Thesolubility</w:t>
      </w:r>
      <w:proofErr w:type="spellEnd"/>
      <w:r>
        <w:t xml:space="preserve"> of DS is highly pH dependent. The matrix tablets (MT) were prepared </w:t>
      </w:r>
      <w:proofErr w:type="spellStart"/>
      <w:r>
        <w:t>bydirect</w:t>
      </w:r>
      <w:proofErr w:type="spellEnd"/>
      <w:r>
        <w:t xml:space="preserve"> compression method. The porous osmotic pump tablets (CPOP) were </w:t>
      </w:r>
      <w:proofErr w:type="spellStart"/>
      <w:r>
        <w:t>designedusing</w:t>
      </w:r>
      <w:proofErr w:type="spellEnd"/>
      <w:r>
        <w:t xml:space="preserve"> D-Optimal design. The formulation contains potassium chloride as osmotic</w:t>
      </w:r>
      <w:r>
        <w:t xml:space="preserve"> </w:t>
      </w:r>
      <w:r>
        <w:t>agent, cellulose acetate as semipermeable membrane, poly ethylene glycol (PEG400)</w:t>
      </w:r>
      <w:r>
        <w:t xml:space="preserve"> </w:t>
      </w:r>
      <w:r>
        <w:t>as pore former and sodium lauryl sulphate (SLS) as solubility enhancer. All</w:t>
      </w:r>
      <w:r>
        <w:t xml:space="preserve"> </w:t>
      </w:r>
      <w:r>
        <w:t>formulations were evaluated for various physical parameters and, the in vitro release</w:t>
      </w:r>
      <w:r>
        <w:t xml:space="preserve"> </w:t>
      </w:r>
      <w:r>
        <w:t>studies were conducted as per USP. The drug release kinetic studies such as zero</w:t>
      </w:r>
      <w:r>
        <w:t xml:space="preserve"> </w:t>
      </w:r>
      <w:r>
        <w:t xml:space="preserve">order, first order, Higuchi and </w:t>
      </w:r>
      <w:proofErr w:type="spellStart"/>
      <w:r>
        <w:t>Korsmeyer</w:t>
      </w:r>
      <w:proofErr w:type="spellEnd"/>
      <w:r>
        <w:t xml:space="preserve"> </w:t>
      </w:r>
      <w:proofErr w:type="spellStart"/>
      <w:r>
        <w:t>peppas</w:t>
      </w:r>
      <w:proofErr w:type="spellEnd"/>
      <w:r>
        <w:t xml:space="preserve"> were determined and </w:t>
      </w:r>
      <w:proofErr w:type="spellStart"/>
      <w:r>
        <w:t>compared.ANOVA</w:t>
      </w:r>
      <w:proofErr w:type="spellEnd"/>
      <w:r>
        <w:t xml:space="preserve"> in drug release of all the formulations were determined. Numerical</w:t>
      </w:r>
      <w:r>
        <w:t xml:space="preserve"> </w:t>
      </w:r>
      <w:r>
        <w:t>optimization technique was applied to determine the best formulation. The most</w:t>
      </w:r>
      <w:r>
        <w:t xml:space="preserve"> </w:t>
      </w:r>
      <w:r>
        <w:t>satisfactory formulations in MT and CPOP were studied for the influence of pH and</w:t>
      </w:r>
      <w:r>
        <w:t xml:space="preserve"> </w:t>
      </w:r>
      <w:r>
        <w:t xml:space="preserve">agitation intensity on release of drug. The effect of osmotic pressure on the </w:t>
      </w:r>
      <w:proofErr w:type="spellStart"/>
      <w:r>
        <w:t>drugrelease</w:t>
      </w:r>
      <w:proofErr w:type="spellEnd"/>
      <w:r>
        <w:t xml:space="preserve"> was determined for the optimized formulation. The membrane morphology of</w:t>
      </w:r>
      <w:r>
        <w:t xml:space="preserve"> </w:t>
      </w:r>
      <w:r>
        <w:t>the CPOP was studied using scanning electron microscopy (SEM). All the</w:t>
      </w:r>
      <w:r>
        <w:t xml:space="preserve"> </w:t>
      </w:r>
      <w:r>
        <w:t>formulations were showed more controlled release compared to the marketed tablet</w:t>
      </w:r>
      <w:r>
        <w:t xml:space="preserve"> </w:t>
      </w:r>
      <w:r>
        <w:t>studied. From the in vitro drug release kinetics, dissolution profile standards as per</w:t>
      </w:r>
      <w:r>
        <w:t xml:space="preserve"> </w:t>
      </w:r>
      <w:r>
        <w:t>USP and also the effect of physiological factors on drug release, it was concluded that</w:t>
      </w:r>
      <w:r>
        <w:t xml:space="preserve"> </w:t>
      </w:r>
      <w:r>
        <w:t>OP7 is the most satisfactory formulation. The porous osmotic pump tablets provide</w:t>
      </w:r>
      <w:r>
        <w:t xml:space="preserve"> </w:t>
      </w:r>
      <w:r>
        <w:t>prolonged, controlled, and gastrointestinal environment-independent drug release than</w:t>
      </w:r>
      <w:r>
        <w:t xml:space="preserve"> </w:t>
      </w:r>
      <w:r>
        <w:t>matrix tablets.</w:t>
      </w:r>
    </w:p>
    <w:p w:rsidR="00FB79E8" w:rsidRDefault="00FB79E8" w:rsidP="00FB79E8">
      <w:pPr>
        <w:spacing w:line="360" w:lineRule="auto"/>
        <w:jc w:val="both"/>
      </w:pPr>
      <w:r w:rsidRPr="00FB79E8">
        <w:rPr>
          <w:b/>
        </w:rPr>
        <w:t>Keywords:</w:t>
      </w:r>
      <w:r>
        <w:t xml:space="preserve"> Porous osmotic pump tablet; Matrix tablet; </w:t>
      </w:r>
      <w:proofErr w:type="spellStart"/>
      <w:r>
        <w:t>Diclofenac</w:t>
      </w:r>
      <w:proofErr w:type="spellEnd"/>
      <w:r>
        <w:t xml:space="preserve"> sodium;</w:t>
      </w:r>
    </w:p>
    <w:p w:rsidR="003122E5" w:rsidRDefault="00FB79E8" w:rsidP="00FB79E8">
      <w:pPr>
        <w:spacing w:line="360" w:lineRule="auto"/>
        <w:jc w:val="both"/>
      </w:pPr>
      <w:r>
        <w:t>Controlled release; Pore former; Osmotic agent.</w:t>
      </w:r>
      <w:bookmarkEnd w:id="0"/>
    </w:p>
    <w:sectPr w:rsidR="00312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8"/>
    <w:rsid w:val="003122E5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64E2-9E58-4A76-8CEE-147FA4B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2023-02-08T05:50:00Z</dcterms:created>
  <dcterms:modified xsi:type="dcterms:W3CDTF">2023-02-08T05:53:00Z</dcterms:modified>
</cp:coreProperties>
</file>