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3B" w:rsidRPr="00E0163B" w:rsidRDefault="00E0163B" w:rsidP="00E0163B">
      <w:pPr>
        <w:jc w:val="center"/>
        <w:rPr>
          <w:b/>
        </w:rPr>
      </w:pPr>
      <w:r w:rsidRPr="00E0163B">
        <w:rPr>
          <w:b/>
        </w:rPr>
        <w:t>ABSTRACT</w:t>
      </w:r>
    </w:p>
    <w:p w:rsidR="00E0163B" w:rsidRDefault="00E0163B" w:rsidP="00E0163B">
      <w:pPr>
        <w:spacing w:line="360" w:lineRule="auto"/>
        <w:contextualSpacing/>
        <w:jc w:val="both"/>
      </w:pPr>
      <w:r>
        <w:t>The present work describes the formulation development of mouth dissolving</w:t>
      </w:r>
      <w:r>
        <w:t xml:space="preserve"> </w:t>
      </w:r>
      <w:r>
        <w:t xml:space="preserve">tablets of Paroxetine </w:t>
      </w:r>
      <w:proofErr w:type="spellStart"/>
      <w:r>
        <w:t>HCl</w:t>
      </w:r>
      <w:proofErr w:type="spellEnd"/>
      <w:r>
        <w:t xml:space="preserve"> with an optimum dispersion time along with required hardness</w:t>
      </w:r>
      <w:bookmarkStart w:id="0" w:name="_GoBack"/>
      <w:bookmarkEnd w:id="0"/>
      <w:r>
        <w:t>.</w:t>
      </w:r>
      <w:r>
        <w:t xml:space="preserve"> </w:t>
      </w:r>
      <w:r>
        <w:t xml:space="preserve">Since Paroxetine </w:t>
      </w:r>
      <w:proofErr w:type="spellStart"/>
      <w:r>
        <w:t>HCl</w:t>
      </w:r>
      <w:proofErr w:type="spellEnd"/>
      <w:r>
        <w:t xml:space="preserve"> is a slightly soluble, a solid dispersion of the drug in </w:t>
      </w:r>
      <w:proofErr w:type="spellStart"/>
      <w:r>
        <w:t>mannitol</w:t>
      </w:r>
      <w:proofErr w:type="spellEnd"/>
      <w:r>
        <w:t xml:space="preserve"> at a</w:t>
      </w:r>
      <w:r>
        <w:t xml:space="preserve"> </w:t>
      </w:r>
      <w:r>
        <w:t>ratio of 1: 2, prepared by solvent evaporation method was used for the formulation of fast</w:t>
      </w:r>
      <w:r>
        <w:t xml:space="preserve"> </w:t>
      </w:r>
      <w:r>
        <w:t xml:space="preserve">dissolving tablets. The formulation employed three different </w:t>
      </w:r>
      <w:proofErr w:type="spellStart"/>
      <w:r>
        <w:t>superdisintegrants</w:t>
      </w:r>
      <w:proofErr w:type="spellEnd"/>
      <w:r>
        <w:t>, namely</w:t>
      </w:r>
      <w:r>
        <w:t xml:space="preserve"> </w:t>
      </w:r>
      <w:proofErr w:type="spellStart"/>
      <w:r>
        <w:t>crospovidone</w:t>
      </w:r>
      <w:proofErr w:type="spellEnd"/>
      <w:r>
        <w:t xml:space="preserve"> (CP), sodium starch </w:t>
      </w:r>
      <w:proofErr w:type="spellStart"/>
      <w:r>
        <w:t>glycolate</w:t>
      </w:r>
      <w:proofErr w:type="spellEnd"/>
      <w:r>
        <w:t xml:space="preserve"> (SSG) and </w:t>
      </w:r>
      <w:proofErr w:type="spellStart"/>
      <w:r>
        <w:t>croscarmellose</w:t>
      </w:r>
      <w:proofErr w:type="spellEnd"/>
      <w:r>
        <w:t xml:space="preserve"> sodium (CCS),</w:t>
      </w:r>
      <w:r>
        <w:t xml:space="preserve"> </w:t>
      </w:r>
      <w:r>
        <w:t xml:space="preserve">each in three different ratios. Microcrystalline cellulose and </w:t>
      </w:r>
      <w:proofErr w:type="spellStart"/>
      <w:r>
        <w:t>mannitol</w:t>
      </w:r>
      <w:proofErr w:type="spellEnd"/>
      <w:r>
        <w:t xml:space="preserve"> were used as binder</w:t>
      </w:r>
      <w:r>
        <w:t xml:space="preserve"> </w:t>
      </w:r>
      <w:r>
        <w:t>and diluent respectively. FT-IR and DSC were used to study the drug-excipient</w:t>
      </w:r>
      <w:r>
        <w:t xml:space="preserve"> </w:t>
      </w:r>
      <w:r>
        <w:t xml:space="preserve">compatibility. </w:t>
      </w:r>
      <w:proofErr w:type="spellStart"/>
      <w:r>
        <w:t>Preformulation</w:t>
      </w:r>
      <w:proofErr w:type="spellEnd"/>
      <w:r>
        <w:t xml:space="preserve"> studies were carried out so as to study the compression</w:t>
      </w:r>
      <w:r>
        <w:t xml:space="preserve"> </w:t>
      </w:r>
      <w:r>
        <w:t>characteristics and the flow properties of the powder mix, which was within satisfactory</w:t>
      </w:r>
      <w:r>
        <w:t xml:space="preserve"> </w:t>
      </w:r>
      <w:r>
        <w:t xml:space="preserve">limits. Formulations were made by direct compression method and evaluated for in </w:t>
      </w:r>
      <w:proofErr w:type="gramStart"/>
      <w:r>
        <w:t>vitro</w:t>
      </w:r>
      <w:r>
        <w:t xml:space="preserve">  </w:t>
      </w:r>
      <w:r>
        <w:t>dispersion</w:t>
      </w:r>
      <w:proofErr w:type="gramEnd"/>
      <w:r>
        <w:t xml:space="preserve"> time (DT), hardness, friability, wetting time, and in vitro dissolution rate. All</w:t>
      </w:r>
      <w:r>
        <w:t xml:space="preserve"> </w:t>
      </w:r>
      <w:r>
        <w:t>the formulations showed a DT below 1 min. with hardness of 3.2 kg.cm-2 or above.</w:t>
      </w:r>
      <w:r>
        <w:t xml:space="preserve"> </w:t>
      </w:r>
      <w:r>
        <w:t>Tablets containing CP at 4% W/W with a hardness of 3.8 kg.cm-2 and DT of 29 S was</w:t>
      </w:r>
      <w:r>
        <w:t xml:space="preserve"> </w:t>
      </w:r>
      <w:r>
        <w:t>chosen as the most satisfactory formulation which released the complete drug in 4 min.</w:t>
      </w:r>
      <w:r>
        <w:t xml:space="preserve"> </w:t>
      </w:r>
      <w:r>
        <w:t xml:space="preserve">The other </w:t>
      </w:r>
      <w:proofErr w:type="spellStart"/>
      <w:r>
        <w:t>superdisintegrants</w:t>
      </w:r>
      <w:proofErr w:type="spellEnd"/>
      <w:r>
        <w:t xml:space="preserve"> yield tablets of nearly lesser hardness (up to 2.9 kg.cm-2)</w:t>
      </w:r>
      <w:r>
        <w:t xml:space="preserve"> </w:t>
      </w:r>
      <w:r>
        <w:t>with higher DT (upto136S). An attempt was made to achieve good flow properties by wet</w:t>
      </w:r>
      <w:r>
        <w:t xml:space="preserve"> </w:t>
      </w:r>
      <w:r>
        <w:t>granulation technique which resulted in tablets which do not disintegrate in 1 min. It was</w:t>
      </w:r>
      <w:r>
        <w:t xml:space="preserve"> </w:t>
      </w:r>
      <w:r>
        <w:t xml:space="preserve">concluded that, CP at 4-6%W/W can produce harder tablets of Paroxetine </w:t>
      </w:r>
      <w:proofErr w:type="spellStart"/>
      <w:r>
        <w:t>HCl</w:t>
      </w:r>
      <w:proofErr w:type="spellEnd"/>
      <w:r>
        <w:t xml:space="preserve"> which can</w:t>
      </w:r>
      <w:r>
        <w:t xml:space="preserve"> </w:t>
      </w:r>
      <w:r>
        <w:t>release the drug rapidly in the mouth.</w:t>
      </w:r>
    </w:p>
    <w:p w:rsidR="00E0163B" w:rsidRDefault="00E0163B" w:rsidP="00E0163B">
      <w:pPr>
        <w:spacing w:line="360" w:lineRule="auto"/>
        <w:contextualSpacing/>
        <w:jc w:val="both"/>
      </w:pPr>
      <w:r w:rsidRPr="00E0163B">
        <w:rPr>
          <w:b/>
        </w:rPr>
        <w:t>Key words:</w:t>
      </w:r>
      <w:r>
        <w:t xml:space="preserve"> Fast dissolving tablets, solid dispersion, </w:t>
      </w:r>
      <w:proofErr w:type="spellStart"/>
      <w:r>
        <w:t>superdisintegrants</w:t>
      </w:r>
      <w:proofErr w:type="spellEnd"/>
      <w:r>
        <w:t>, paroxetine</w:t>
      </w:r>
    </w:p>
    <w:p w:rsidR="009515CF" w:rsidRDefault="00E0163B" w:rsidP="00E0163B">
      <w:pPr>
        <w:spacing w:line="360" w:lineRule="auto"/>
        <w:contextualSpacing/>
        <w:jc w:val="both"/>
      </w:pPr>
      <w:proofErr w:type="gramStart"/>
      <w:r>
        <w:t>hydrochloride</w:t>
      </w:r>
      <w:proofErr w:type="gramEnd"/>
      <w:r>
        <w:t>, in vitro dispersion time, wetting time</w:t>
      </w:r>
    </w:p>
    <w:sectPr w:rsidR="00951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3B"/>
    <w:rsid w:val="009515CF"/>
    <w:rsid w:val="00E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FFD46-6071-4C77-AFFF-4B7FDAAD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2023-02-08T05:33:00Z</dcterms:created>
  <dcterms:modified xsi:type="dcterms:W3CDTF">2023-02-08T05:36:00Z</dcterms:modified>
</cp:coreProperties>
</file>